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4C" w:rsidRDefault="00BB014C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570980" cy="481965"/>
            <wp:effectExtent l="0" t="0" r="1270" b="0"/>
            <wp:docPr id="4" name="Рисунок 4" descr="Старт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рт ис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67" w:rsidRPr="00154C21" w:rsidRDefault="00577467" w:rsidP="000B5FF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  <w:r w:rsidRPr="005774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Установка</w:t>
      </w:r>
      <w:r w:rsidRPr="00577467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774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аргонодуговой</w:t>
      </w:r>
      <w:r w:rsidRPr="00577467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774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сварки</w:t>
      </w:r>
      <w:r w:rsidRPr="00577467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774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ВЕГА</w:t>
      </w:r>
      <w:r w:rsidRPr="00577467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-320 AC</w:t>
      </w:r>
      <w:r w:rsidR="00154C21" w:rsidRPr="00154C21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/</w:t>
      </w:r>
      <w:r w:rsidRPr="00577467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DC PULS</w:t>
      </w:r>
      <w:r w:rsidR="00A13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r w:rsidRPr="00577467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 xml:space="preserve"> T+</w:t>
      </w:r>
      <w:r w:rsidRPr="005774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БВО</w:t>
      </w:r>
      <w:r w:rsidRPr="00577467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 xml:space="preserve"> START PRO SERIES</w:t>
      </w:r>
    </w:p>
    <w:p w:rsidR="000B5FF9" w:rsidRPr="00577467" w:rsidRDefault="00BB014C" w:rsidP="000B5FF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  <w:r w:rsidRPr="00011340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Артикул</w:t>
      </w:r>
      <w:r w:rsidRPr="00577467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val="en-US" w:eastAsia="ru-RU"/>
        </w:rPr>
        <w:t> </w:t>
      </w:r>
      <w:r w:rsidR="00CD2887" w:rsidRPr="00577467">
        <w:rPr>
          <w:rFonts w:ascii="Verdana" w:eastAsia="Times New Roman" w:hAnsi="Verdana" w:cs="Times New Roman"/>
          <w:color w:val="303030"/>
          <w:sz w:val="18"/>
          <w:szCs w:val="18"/>
          <w:lang w:val="en-US" w:eastAsia="ru-RU"/>
        </w:rPr>
        <w:t> </w:t>
      </w:r>
      <w:r w:rsidR="00577467" w:rsidRPr="00577467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3W320APTW</w:t>
      </w:r>
    </w:p>
    <w:p w:rsidR="00DE20A1" w:rsidRPr="00577467" w:rsidRDefault="00577467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77306" cy="3734612"/>
            <wp:effectExtent l="19050" t="0" r="0" b="0"/>
            <wp:docPr id="1" name="Рисунок 1" descr="Установка аргонодуговой сварки ВЕГА-320 AC/DC PULS T+БВО START PRO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ка аргонодуговой сварки ВЕГА-320 AC/DC PULS T+БВО START PRO SE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769" cy="373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887" w:rsidRPr="00577467" w:rsidRDefault="00577467" w:rsidP="00CD288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46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Универсальная установка аргонно-дуговой сварки с широкими возможностями. Отлично подойдет для сварки алюминия и его сплавов, нержавеющей и низкоуглеродистой стали. Импульсный режим позволяет лучше контролировать </w:t>
      </w:r>
      <w:proofErr w:type="spellStart"/>
      <w:r w:rsidRPr="0057746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тепловложение</w:t>
      </w:r>
      <w:proofErr w:type="spellEnd"/>
      <w:r w:rsidRPr="0057746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, снизить коробление, нагрев детали и  уменьшить вероятность прожогов. Отличительной особенностью установки WEGA 320 AC/DC </w:t>
      </w:r>
      <w:proofErr w:type="spellStart"/>
      <w:r w:rsidRPr="0057746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Pulse</w:t>
      </w:r>
      <w:proofErr w:type="spellEnd"/>
      <w:r w:rsidRPr="0057746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является возможность регулировать частоту переменного тока и его форму. Удобный наглядный интерфейс панели управления позволяет легко настроить работу источника под конкретные задачи</w:t>
      </w:r>
      <w:proofErr w:type="gramStart"/>
      <w:r w:rsidRPr="0057746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.</w:t>
      </w:r>
      <w:r w:rsidR="00CD2887" w:rsidRPr="005774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 </w:t>
      </w:r>
      <w:proofErr w:type="gramEnd"/>
    </w:p>
    <w:p w:rsidR="00CB18AF" w:rsidRPr="00DE20A1" w:rsidRDefault="00DE20A1" w:rsidP="00CB18A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E20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Особенности</w:t>
      </w:r>
    </w:p>
    <w:p w:rsidR="00577467" w:rsidRPr="00577467" w:rsidRDefault="00577467" w:rsidP="00577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77467">
        <w:rPr>
          <w:rFonts w:ascii="Arial" w:eastAsia="Times New Roman" w:hAnsi="Arial" w:cs="Arial"/>
          <w:sz w:val="18"/>
          <w:szCs w:val="18"/>
          <w:lang w:eastAsia="ru-RU"/>
        </w:rPr>
        <w:t>Сварка TIG переменным током алюминия и его сплавов.</w:t>
      </w:r>
    </w:p>
    <w:p w:rsidR="00577467" w:rsidRPr="00577467" w:rsidRDefault="00577467" w:rsidP="00577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77467">
        <w:rPr>
          <w:rFonts w:ascii="Arial" w:eastAsia="Times New Roman" w:hAnsi="Arial" w:cs="Arial"/>
          <w:sz w:val="18"/>
          <w:szCs w:val="18"/>
          <w:lang w:eastAsia="ru-RU"/>
        </w:rPr>
        <w:t>Сварка TIG постоянным током (прямая полярность) углеродистой, низколегированной и высоколегированной стали, медных и специальных сплавов.</w:t>
      </w:r>
    </w:p>
    <w:p w:rsidR="00577467" w:rsidRPr="00577467" w:rsidRDefault="00577467" w:rsidP="00577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77467">
        <w:rPr>
          <w:rFonts w:ascii="Arial" w:eastAsia="Times New Roman" w:hAnsi="Arial" w:cs="Arial"/>
          <w:sz w:val="18"/>
          <w:szCs w:val="18"/>
          <w:lang w:eastAsia="ru-RU"/>
        </w:rPr>
        <w:t>Ручная сварка штучными электродами (постоянным током) с основным покрытием: углеродистая, низколегированная и высоколегированная сталь.</w:t>
      </w:r>
    </w:p>
    <w:p w:rsidR="00577467" w:rsidRPr="00577467" w:rsidRDefault="00577467" w:rsidP="00577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77467">
        <w:rPr>
          <w:rFonts w:ascii="Arial" w:eastAsia="Times New Roman" w:hAnsi="Arial" w:cs="Arial"/>
          <w:sz w:val="18"/>
          <w:szCs w:val="18"/>
          <w:lang w:eastAsia="ru-RU"/>
        </w:rPr>
        <w:t>Производственные и ремонтные работы, металлоконструкции, строительство, пищевая и химическая промышленность, производство трубопроводов.</w:t>
      </w:r>
    </w:p>
    <w:p w:rsidR="00DE20A1" w:rsidRPr="00DE20A1" w:rsidRDefault="00DE20A1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E20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Комплектация</w:t>
      </w:r>
    </w:p>
    <w:p w:rsidR="00577467" w:rsidRPr="00577467" w:rsidRDefault="00577467" w:rsidP="00577467">
      <w:pPr>
        <w:pStyle w:val="a4"/>
        <w:numPr>
          <w:ilvl w:val="0"/>
          <w:numId w:val="7"/>
        </w:numPr>
        <w:rPr>
          <w:rFonts w:ascii="Arial" w:hAnsi="Arial" w:cs="Arial"/>
          <w:color w:val="000000"/>
          <w:sz w:val="18"/>
          <w:szCs w:val="18"/>
        </w:rPr>
      </w:pPr>
      <w:r w:rsidRPr="00577467">
        <w:rPr>
          <w:rFonts w:ascii="Arial" w:hAnsi="Arial" w:cs="Arial"/>
          <w:color w:val="000000"/>
          <w:sz w:val="18"/>
          <w:szCs w:val="18"/>
        </w:rPr>
        <w:t>Источник</w:t>
      </w:r>
    </w:p>
    <w:p w:rsidR="00577467" w:rsidRPr="00577467" w:rsidRDefault="00577467" w:rsidP="00577467">
      <w:pPr>
        <w:pStyle w:val="a4"/>
        <w:numPr>
          <w:ilvl w:val="0"/>
          <w:numId w:val="7"/>
        </w:numPr>
        <w:rPr>
          <w:rFonts w:ascii="Arial" w:hAnsi="Arial" w:cs="Arial"/>
          <w:color w:val="000000"/>
          <w:sz w:val="18"/>
          <w:szCs w:val="18"/>
        </w:rPr>
      </w:pPr>
      <w:r w:rsidRPr="00577467">
        <w:rPr>
          <w:rFonts w:ascii="Arial" w:hAnsi="Arial" w:cs="Arial"/>
          <w:color w:val="000000"/>
          <w:sz w:val="18"/>
          <w:szCs w:val="18"/>
        </w:rPr>
        <w:t>Кабель с клеммой заземления;</w:t>
      </w:r>
    </w:p>
    <w:p w:rsidR="00577467" w:rsidRPr="00577467" w:rsidRDefault="00577467" w:rsidP="00577467">
      <w:pPr>
        <w:pStyle w:val="a4"/>
        <w:numPr>
          <w:ilvl w:val="0"/>
          <w:numId w:val="7"/>
        </w:numPr>
        <w:rPr>
          <w:rFonts w:ascii="Arial" w:hAnsi="Arial" w:cs="Arial"/>
          <w:color w:val="000000"/>
          <w:sz w:val="18"/>
          <w:szCs w:val="18"/>
        </w:rPr>
      </w:pPr>
      <w:r w:rsidRPr="00577467">
        <w:rPr>
          <w:rFonts w:ascii="Arial" w:hAnsi="Arial" w:cs="Arial"/>
          <w:color w:val="000000"/>
          <w:sz w:val="18"/>
          <w:szCs w:val="18"/>
        </w:rPr>
        <w:t>Транспортная тележка;</w:t>
      </w:r>
    </w:p>
    <w:p w:rsidR="00577467" w:rsidRPr="00577467" w:rsidRDefault="00577467" w:rsidP="00577467">
      <w:pPr>
        <w:pStyle w:val="a4"/>
        <w:numPr>
          <w:ilvl w:val="0"/>
          <w:numId w:val="7"/>
        </w:numPr>
        <w:rPr>
          <w:rFonts w:ascii="Arial" w:hAnsi="Arial" w:cs="Arial"/>
          <w:color w:val="000000"/>
          <w:sz w:val="18"/>
          <w:szCs w:val="18"/>
        </w:rPr>
      </w:pPr>
      <w:r w:rsidRPr="00577467">
        <w:rPr>
          <w:rFonts w:ascii="Arial" w:hAnsi="Arial" w:cs="Arial"/>
          <w:color w:val="000000"/>
          <w:sz w:val="18"/>
          <w:szCs w:val="18"/>
        </w:rPr>
        <w:t>Блок водяного охлаждения;</w:t>
      </w:r>
    </w:p>
    <w:p w:rsidR="00577467" w:rsidRDefault="00577467" w:rsidP="00577467">
      <w:pPr>
        <w:pStyle w:val="a4"/>
        <w:numPr>
          <w:ilvl w:val="0"/>
          <w:numId w:val="7"/>
        </w:numPr>
        <w:rPr>
          <w:rFonts w:ascii="Arial" w:hAnsi="Arial" w:cs="Arial"/>
          <w:color w:val="000000"/>
          <w:sz w:val="18"/>
          <w:szCs w:val="18"/>
        </w:rPr>
      </w:pPr>
      <w:r w:rsidRPr="00577467">
        <w:rPr>
          <w:rFonts w:ascii="Arial" w:hAnsi="Arial" w:cs="Arial"/>
          <w:color w:val="000000"/>
          <w:sz w:val="18"/>
          <w:szCs w:val="18"/>
        </w:rPr>
        <w:t>Инструкция</w:t>
      </w:r>
    </w:p>
    <w:p w:rsidR="00577467" w:rsidRDefault="00577467" w:rsidP="00577467">
      <w:pPr>
        <w:pStyle w:val="a4"/>
        <w:rPr>
          <w:rFonts w:ascii="Arial" w:hAnsi="Arial" w:cs="Arial"/>
          <w:color w:val="000000"/>
          <w:sz w:val="18"/>
          <w:szCs w:val="18"/>
        </w:rPr>
      </w:pPr>
    </w:p>
    <w:p w:rsidR="00577467" w:rsidRPr="00577467" w:rsidRDefault="00577467" w:rsidP="00577467">
      <w:pPr>
        <w:pStyle w:val="a4"/>
        <w:rPr>
          <w:rFonts w:ascii="Arial" w:hAnsi="Arial" w:cs="Arial"/>
          <w:color w:val="000000"/>
          <w:sz w:val="18"/>
          <w:szCs w:val="18"/>
        </w:rPr>
      </w:pPr>
    </w:p>
    <w:p w:rsidR="00DE20A1" w:rsidRPr="00CB18AF" w:rsidRDefault="00DE20A1" w:rsidP="00BE04B8">
      <w:pPr>
        <w:pStyle w:val="a4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  <w:r w:rsidRPr="00CB18AF">
        <w:rPr>
          <w:rFonts w:ascii="Arial" w:hAnsi="Arial" w:cs="Arial"/>
          <w:b/>
          <w:bCs/>
          <w:color w:val="000000"/>
          <w:sz w:val="20"/>
          <w:szCs w:val="20"/>
        </w:rPr>
        <w:t>ТЕХНИЧЕСКИЕ ХАРАКТЕРИСТИКИ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5"/>
        <w:gridCol w:w="900"/>
        <w:gridCol w:w="772"/>
        <w:gridCol w:w="900"/>
        <w:gridCol w:w="772"/>
      </w:tblGrid>
      <w:tr w:rsidR="00577467" w:rsidRPr="00577467" w:rsidTr="005774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Default="00577467" w:rsidP="00577467">
            <w:pPr>
              <w:spacing w:after="0" w:line="240" w:lineRule="auto"/>
              <w:ind w:firstLine="142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Модель </w:t>
            </w:r>
          </w:p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Параметр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WEGA 320 AC/DC </w:t>
            </w:r>
            <w:proofErr w:type="spellStart"/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Puls</w:t>
            </w:r>
            <w:proofErr w:type="gramStart"/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</w:t>
            </w:r>
            <w:proofErr w:type="spellEnd"/>
            <w:proofErr w:type="gramEnd"/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Питающее напряжение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3~380±10%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，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50Hz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Максимальный потребляемый ток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A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15.5 (TIG) \ 24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MMA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Максимальная потребляемая мощность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кВт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9.5 (TIG)  \  12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MMA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Коэффициент мощности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0.75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Напряжение холостого хода (В)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50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Пределы регулирования стартового тока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A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TIG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MMA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DC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～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～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Пределы регулирования сварочного тока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A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～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～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～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～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320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Регулировка времени спада тока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сек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～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Предварительная продувка газа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сек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0.1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～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Регулировка времени продувки после сварки 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сек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～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Баланс полярности</w:t>
            </w:r>
            <w:proofErr w:type="gramStart"/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～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50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ПВ EN60974-1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40</w:t>
            </w:r>
            <w:r w:rsidRPr="00577467">
              <w:rPr>
                <w:rFonts w:ascii="Cambria Math" w:eastAsia="Times New Roman" w:hAnsi="Cambria Math" w:cs="Cambria Math"/>
                <w:sz w:val="23"/>
                <w:szCs w:val="23"/>
                <w:lang w:eastAsia="ru-RU"/>
              </w:rPr>
              <w:t>℃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，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цикл 10 минут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60% 320A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100% 250A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Степень защиты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IP23S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Класс изоляции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F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Габаритные размеры 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Д×</w:t>
            </w:r>
            <w:proofErr w:type="gramStart"/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</w:t>
            </w:r>
            <w:proofErr w:type="gramEnd"/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×В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）（</w:t>
            </w: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мм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550×240×445</w:t>
            </w:r>
          </w:p>
        </w:tc>
      </w:tr>
      <w:tr w:rsidR="00577467" w:rsidRPr="00577467" w:rsidTr="005774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Масса </w:t>
            </w:r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（</w:t>
            </w:r>
            <w:proofErr w:type="gramStart"/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кг</w:t>
            </w:r>
            <w:proofErr w:type="gramEnd"/>
            <w:r w:rsidRPr="00577467">
              <w:rPr>
                <w:rFonts w:ascii="MS Gothic" w:eastAsia="MS Gothic" w:hAnsi="MS Gothic" w:cs="MS Gothic"/>
                <w:sz w:val="23"/>
                <w:szCs w:val="23"/>
                <w:lang w:eastAsia="ru-RU"/>
              </w:rPr>
              <w:t>）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467" w:rsidRPr="00577467" w:rsidRDefault="00577467" w:rsidP="00577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7746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25.5</w:t>
            </w:r>
          </w:p>
        </w:tc>
      </w:tr>
    </w:tbl>
    <w:p w:rsidR="00D85931" w:rsidRDefault="00D85931" w:rsidP="00DA3BF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8184A1"/>
          <w:sz w:val="23"/>
          <w:szCs w:val="23"/>
          <w:lang w:eastAsia="ru-RU"/>
        </w:rPr>
      </w:pPr>
    </w:p>
    <w:p w:rsidR="00577467" w:rsidRPr="00577467" w:rsidRDefault="00577467" w:rsidP="00DA3BF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8184A1"/>
          <w:sz w:val="23"/>
          <w:szCs w:val="23"/>
          <w:lang w:eastAsia="ru-RU"/>
        </w:rPr>
      </w:pPr>
    </w:p>
    <w:p w:rsidR="00D85931" w:rsidRPr="00D85931" w:rsidRDefault="00D85931" w:rsidP="00D85931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"/>
      </w:tblGrid>
      <w:tr w:rsidR="00D85931" w:rsidRPr="00D85931" w:rsidTr="00D859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931" w:rsidRPr="00D85931" w:rsidRDefault="00D85931" w:rsidP="00D85931">
            <w:pPr>
              <w:spacing w:after="0" w:line="240" w:lineRule="auto"/>
              <w:rPr>
                <w:rFonts w:ascii="Arial" w:eastAsia="Times New Roman" w:hAnsi="Arial" w:cs="Arial"/>
                <w:color w:val="8184A1"/>
                <w:sz w:val="23"/>
                <w:szCs w:val="23"/>
                <w:lang w:eastAsia="ru-RU"/>
              </w:rPr>
            </w:pPr>
          </w:p>
        </w:tc>
      </w:tr>
    </w:tbl>
    <w:p w:rsidR="00C145AB" w:rsidRDefault="00C145AB" w:rsidP="00D8593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31" w:rsidRPr="00C145AB" w:rsidRDefault="00D85931" w:rsidP="00D8593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AF" w:rsidRDefault="00CB18AF" w:rsidP="00CB18AF">
      <w:pPr>
        <w:pStyle w:val="a4"/>
        <w:ind w:left="360"/>
        <w:rPr>
          <w:rFonts w:ascii="Arial" w:hAnsi="Arial" w:cs="Arial"/>
          <w:color w:val="000000"/>
          <w:sz w:val="18"/>
          <w:szCs w:val="18"/>
        </w:rPr>
      </w:pPr>
    </w:p>
    <w:p w:rsidR="00BB014C" w:rsidRPr="00D85931" w:rsidRDefault="00BB014C" w:rsidP="00BB014C">
      <w:pPr>
        <w:pStyle w:val="4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BB014C" w:rsidRPr="00D85931" w:rsidRDefault="00BB014C" w:rsidP="00BB014C">
      <w:pPr>
        <w:pStyle w:val="4"/>
        <w:rPr>
          <w:rFonts w:ascii="Arial" w:hAnsi="Arial" w:cs="Arial"/>
          <w:color w:val="000000"/>
          <w:sz w:val="18"/>
          <w:szCs w:val="18"/>
        </w:rPr>
      </w:pPr>
    </w:p>
    <w:p w:rsidR="00544CDB" w:rsidRPr="00DE20A1" w:rsidRDefault="00BB014C" w:rsidP="00BB014C">
      <w:pPr>
        <w:pStyle w:val="4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6570980" cy="481965"/>
            <wp:effectExtent l="0" t="0" r="1270" b="0"/>
            <wp:docPr id="2" name="Рисунок 2" descr="Старт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рт ис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CDB" w:rsidRPr="00DE20A1" w:rsidSect="00DE20A1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6B3"/>
    <w:multiLevelType w:val="multilevel"/>
    <w:tmpl w:val="DBC6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95A72"/>
    <w:multiLevelType w:val="multilevel"/>
    <w:tmpl w:val="15CE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E53F0"/>
    <w:multiLevelType w:val="multilevel"/>
    <w:tmpl w:val="D062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06389"/>
    <w:multiLevelType w:val="multilevel"/>
    <w:tmpl w:val="7B3E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B6014"/>
    <w:multiLevelType w:val="multilevel"/>
    <w:tmpl w:val="5E6A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F4DFF"/>
    <w:multiLevelType w:val="multilevel"/>
    <w:tmpl w:val="E4F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00404"/>
    <w:multiLevelType w:val="multilevel"/>
    <w:tmpl w:val="5CA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20A1"/>
    <w:rsid w:val="000B5FF9"/>
    <w:rsid w:val="00154C21"/>
    <w:rsid w:val="00312F20"/>
    <w:rsid w:val="00391EC7"/>
    <w:rsid w:val="00434A20"/>
    <w:rsid w:val="00544CDB"/>
    <w:rsid w:val="00577467"/>
    <w:rsid w:val="005F0DCB"/>
    <w:rsid w:val="006B3A0C"/>
    <w:rsid w:val="006C00D7"/>
    <w:rsid w:val="00A13D75"/>
    <w:rsid w:val="00AA0941"/>
    <w:rsid w:val="00BB014C"/>
    <w:rsid w:val="00BE04B8"/>
    <w:rsid w:val="00C145AB"/>
    <w:rsid w:val="00CB18AF"/>
    <w:rsid w:val="00CD2887"/>
    <w:rsid w:val="00D85931"/>
    <w:rsid w:val="00DA3BFC"/>
    <w:rsid w:val="00DE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1"/>
  </w:style>
  <w:style w:type="paragraph" w:styleId="3">
    <w:name w:val="heading 3"/>
    <w:basedOn w:val="a"/>
    <w:link w:val="30"/>
    <w:uiPriority w:val="9"/>
    <w:qFormat/>
    <w:rsid w:val="00DE2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20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20A1"/>
    <w:rPr>
      <w:b/>
      <w:bCs/>
    </w:rPr>
  </w:style>
  <w:style w:type="paragraph" w:styleId="a4">
    <w:name w:val="Normal (Web)"/>
    <w:basedOn w:val="a"/>
    <w:uiPriority w:val="99"/>
    <w:unhideWhenUsed/>
    <w:rsid w:val="00DE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A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E2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0">
    <w:name w:val="a6"/>
    <w:basedOn w:val="a0"/>
    <w:rsid w:val="00DE20A1"/>
  </w:style>
  <w:style w:type="paragraph" w:styleId="a7">
    <w:name w:val="List Paragraph"/>
    <w:basedOn w:val="a"/>
    <w:uiPriority w:val="34"/>
    <w:qFormat/>
    <w:rsid w:val="00CB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20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20A1"/>
    <w:rPr>
      <w:b/>
      <w:bCs/>
    </w:rPr>
  </w:style>
  <w:style w:type="paragraph" w:styleId="a4">
    <w:name w:val="Normal (Web)"/>
    <w:basedOn w:val="a"/>
    <w:uiPriority w:val="99"/>
    <w:semiHidden/>
    <w:unhideWhenUsed/>
    <w:rsid w:val="00DE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A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E2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0">
    <w:name w:val="a6"/>
    <w:basedOn w:val="a0"/>
    <w:rsid w:val="00DE2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47F8-A246-4388-B99C-6B04B840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Ломашка</cp:lastModifiedBy>
  <cp:revision>14</cp:revision>
  <dcterms:created xsi:type="dcterms:W3CDTF">2017-11-14T08:18:00Z</dcterms:created>
  <dcterms:modified xsi:type="dcterms:W3CDTF">2017-11-14T10:04:00Z</dcterms:modified>
</cp:coreProperties>
</file>